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E2681" w14:textId="29E1DD24" w:rsidR="00A8712E" w:rsidRDefault="00ED48D1" w:rsidP="00635C45">
      <w:pPr>
        <w:jc w:val="center"/>
        <w:rPr>
          <w:rFonts w:ascii="Garamond" w:hAnsi="Garamond" w:cs="Arial"/>
          <w:b/>
          <w:sz w:val="28"/>
        </w:rPr>
      </w:pPr>
      <w:r w:rsidRPr="00761855">
        <w:rPr>
          <w:rFonts w:ascii="Garamond" w:hAnsi="Garamond" w:cs="Arial"/>
          <w:b/>
          <w:sz w:val="28"/>
        </w:rPr>
        <w:t>Directors’ Report</w:t>
      </w:r>
      <w:r w:rsidR="00BF0F0D" w:rsidRPr="00761855">
        <w:rPr>
          <w:rFonts w:ascii="Garamond" w:hAnsi="Garamond" w:cs="Arial"/>
          <w:b/>
          <w:sz w:val="28"/>
        </w:rPr>
        <w:t xml:space="preserve"> </w:t>
      </w:r>
      <w:r w:rsidR="001475C3">
        <w:rPr>
          <w:rFonts w:ascii="Garamond" w:hAnsi="Garamond" w:cs="Arial"/>
          <w:b/>
          <w:sz w:val="28"/>
        </w:rPr>
        <w:t>[Year]</w:t>
      </w:r>
    </w:p>
    <w:p w14:paraId="071C26B9" w14:textId="77777777" w:rsidR="00181A36" w:rsidRDefault="00181A36" w:rsidP="00635C45">
      <w:pPr>
        <w:jc w:val="center"/>
        <w:rPr>
          <w:rFonts w:ascii="Garamond" w:hAnsi="Garamond" w:cs="Arial"/>
          <w:b/>
          <w:sz w:val="28"/>
        </w:rPr>
      </w:pPr>
    </w:p>
    <w:p w14:paraId="31E90785" w14:textId="7515E65E" w:rsidR="00181A36" w:rsidRDefault="001475C3" w:rsidP="00181A36">
      <w:pPr>
        <w:jc w:val="center"/>
        <w:rPr>
          <w:rFonts w:ascii="Garamond" w:hAnsi="Garamond" w:cs="Arial"/>
          <w:b/>
          <w:sz w:val="28"/>
        </w:rPr>
      </w:pPr>
      <w:r w:rsidRPr="001475C3">
        <w:rPr>
          <w:rFonts w:ascii="Garamond" w:hAnsi="Garamond" w:cs="Arial"/>
          <w:b/>
          <w:color w:val="000000" w:themeColor="text1"/>
          <w:sz w:val="28"/>
        </w:rPr>
        <w:t>[Company Name]</w:t>
      </w:r>
      <w:r w:rsidR="00181A36" w:rsidRPr="00761855">
        <w:rPr>
          <w:rFonts w:ascii="Garamond" w:hAnsi="Garamond" w:cs="Arial"/>
          <w:b/>
          <w:color w:val="FF0000"/>
          <w:sz w:val="28"/>
        </w:rPr>
        <w:t xml:space="preserve"> </w:t>
      </w:r>
      <w:r w:rsidR="00181A36" w:rsidRPr="00761855">
        <w:rPr>
          <w:rFonts w:ascii="Garamond" w:hAnsi="Garamond" w:cs="Arial"/>
          <w:b/>
          <w:sz w:val="28"/>
        </w:rPr>
        <w:t>Pvt Ltd</w:t>
      </w:r>
    </w:p>
    <w:p w14:paraId="53D250E8" w14:textId="5ECFB92C" w:rsidR="00181A36" w:rsidRPr="00181A36" w:rsidRDefault="001475C3" w:rsidP="00181A36">
      <w:pPr>
        <w:jc w:val="center"/>
        <w:rPr>
          <w:rFonts w:ascii="Garamond" w:hAnsi="Garamond" w:cs="Arial"/>
          <w:i/>
          <w:sz w:val="28"/>
        </w:rPr>
      </w:pPr>
      <w:r>
        <w:rPr>
          <w:rFonts w:ascii="Garamond" w:hAnsi="Garamond" w:cs="Arial"/>
          <w:i/>
          <w:sz w:val="28"/>
        </w:rPr>
        <w:t>[</w:t>
      </w:r>
      <w:r w:rsidR="00181A36" w:rsidRPr="00181A36">
        <w:rPr>
          <w:rFonts w:ascii="Garamond" w:hAnsi="Garamond" w:cs="Arial"/>
          <w:i/>
          <w:sz w:val="28"/>
        </w:rPr>
        <w:t>Registration Number</w:t>
      </w:r>
      <w:r>
        <w:rPr>
          <w:rFonts w:ascii="Garamond" w:hAnsi="Garamond" w:cs="Arial"/>
          <w:i/>
          <w:sz w:val="28"/>
        </w:rPr>
        <w:t>]</w:t>
      </w:r>
    </w:p>
    <w:p w14:paraId="5E064745" w14:textId="77777777" w:rsidR="00181A36" w:rsidRPr="00761855" w:rsidRDefault="00181A36" w:rsidP="00635C45">
      <w:pPr>
        <w:jc w:val="center"/>
        <w:rPr>
          <w:rFonts w:ascii="Garamond" w:hAnsi="Garamond" w:cs="Arial"/>
          <w:b/>
          <w:sz w:val="28"/>
        </w:rPr>
      </w:pPr>
    </w:p>
    <w:p w14:paraId="4AE7F5A9" w14:textId="77777777" w:rsidR="00A8712E" w:rsidRPr="00761855" w:rsidRDefault="00A8712E" w:rsidP="00A8712E">
      <w:pPr>
        <w:rPr>
          <w:rFonts w:ascii="Garamond" w:hAnsi="Garamond" w:cs="Arial"/>
          <w:sz w:val="22"/>
        </w:rPr>
      </w:pPr>
    </w:p>
    <w:p w14:paraId="3FC82338" w14:textId="38B0679D" w:rsidR="002A61AA" w:rsidRPr="00761855" w:rsidRDefault="00A8712E" w:rsidP="006A1CF3">
      <w:pPr>
        <w:pStyle w:val="BodyText2"/>
        <w:spacing w:after="0" w:line="240" w:lineRule="auto"/>
        <w:jc w:val="both"/>
        <w:rPr>
          <w:rFonts w:ascii="Garamond" w:eastAsiaTheme="minorEastAsia" w:hAnsi="Garamond"/>
          <w:szCs w:val="24"/>
          <w:lang w:val="en-GB"/>
        </w:rPr>
      </w:pPr>
      <w:r w:rsidRPr="00761855">
        <w:rPr>
          <w:rFonts w:ascii="Garamond" w:eastAsiaTheme="minorEastAsia" w:hAnsi="Garamond"/>
          <w:szCs w:val="24"/>
          <w:lang w:val="en-GB"/>
        </w:rPr>
        <w:t xml:space="preserve">The Directors of </w:t>
      </w:r>
      <w:r w:rsidR="009D5C14">
        <w:rPr>
          <w:rFonts w:ascii="Garamond" w:eastAsiaTheme="minorEastAsia" w:hAnsi="Garamond"/>
          <w:szCs w:val="24"/>
          <w:lang w:val="en-GB"/>
        </w:rPr>
        <w:t xml:space="preserve">[Company Name] </w:t>
      </w:r>
      <w:r w:rsidRPr="00761855">
        <w:rPr>
          <w:rFonts w:ascii="Garamond" w:eastAsiaTheme="minorEastAsia" w:hAnsi="Garamond"/>
          <w:szCs w:val="24"/>
          <w:lang w:val="en-GB"/>
        </w:rPr>
        <w:t xml:space="preserve">Pvt Ltd </w:t>
      </w:r>
      <w:r w:rsidR="006A1CF3" w:rsidRPr="00761855">
        <w:rPr>
          <w:rFonts w:ascii="Garamond" w:eastAsiaTheme="minorEastAsia" w:hAnsi="Garamond"/>
          <w:szCs w:val="24"/>
          <w:lang w:val="en-GB"/>
        </w:rPr>
        <w:t>presents the follow</w:t>
      </w:r>
      <w:r w:rsidR="00A76F61" w:rsidRPr="00761855">
        <w:rPr>
          <w:rFonts w:ascii="Garamond" w:eastAsiaTheme="minorEastAsia" w:hAnsi="Garamond"/>
          <w:szCs w:val="24"/>
          <w:lang w:val="en-GB"/>
        </w:rPr>
        <w:t>ing</w:t>
      </w:r>
      <w:r w:rsidR="006A1CF3" w:rsidRPr="00761855">
        <w:rPr>
          <w:rFonts w:ascii="Garamond" w:eastAsiaTheme="minorEastAsia" w:hAnsi="Garamond"/>
          <w:szCs w:val="24"/>
          <w:lang w:val="en-GB"/>
        </w:rPr>
        <w:t xml:space="preserve"> Director’s Report as required by Section 66(b) of the Maldives Companies Act (Law Number 10/96) for the year ended </w:t>
      </w:r>
      <w:r w:rsidR="00382C67">
        <w:rPr>
          <w:rFonts w:ascii="Garamond" w:eastAsiaTheme="minorEastAsia" w:hAnsi="Garamond"/>
          <w:szCs w:val="24"/>
          <w:lang w:val="en-GB"/>
        </w:rPr>
        <w:t>[Date]</w:t>
      </w:r>
      <w:r w:rsidRPr="00761855">
        <w:rPr>
          <w:rFonts w:ascii="Garamond" w:eastAsiaTheme="minorEastAsia" w:hAnsi="Garamond"/>
          <w:szCs w:val="24"/>
          <w:lang w:val="en-GB"/>
        </w:rPr>
        <w:t>.</w:t>
      </w:r>
    </w:p>
    <w:p w14:paraId="7BFBF87A" w14:textId="77777777" w:rsidR="00A1657F" w:rsidRPr="00761855" w:rsidRDefault="00A1657F">
      <w:pPr>
        <w:rPr>
          <w:rFonts w:ascii="Garamond" w:hAnsi="Garamond" w:cs="Arial"/>
          <w:sz w:val="22"/>
        </w:rPr>
      </w:pPr>
    </w:p>
    <w:p w14:paraId="1A4A590D" w14:textId="77777777" w:rsidR="00450CEC" w:rsidRDefault="009A01B0" w:rsidP="00450CEC">
      <w:pPr>
        <w:pStyle w:val="ListParagraph"/>
        <w:numPr>
          <w:ilvl w:val="0"/>
          <w:numId w:val="5"/>
        </w:numPr>
        <w:ind w:left="426"/>
        <w:rPr>
          <w:rFonts w:ascii="Garamond" w:hAnsi="Garamond" w:cs="Arial"/>
          <w:b/>
          <w:sz w:val="22"/>
        </w:rPr>
      </w:pPr>
      <w:r w:rsidRPr="00450CEC">
        <w:rPr>
          <w:rFonts w:ascii="Garamond" w:hAnsi="Garamond" w:cs="Arial"/>
          <w:b/>
          <w:sz w:val="22"/>
        </w:rPr>
        <w:t>Details of the company</w:t>
      </w:r>
    </w:p>
    <w:p w14:paraId="2445147A" w14:textId="3751BE25" w:rsidR="009A01B0" w:rsidRPr="00450CEC" w:rsidRDefault="001015B5" w:rsidP="00450CEC">
      <w:pPr>
        <w:pStyle w:val="ListParagraph"/>
        <w:numPr>
          <w:ilvl w:val="1"/>
          <w:numId w:val="5"/>
        </w:numPr>
        <w:rPr>
          <w:rFonts w:ascii="Garamond" w:hAnsi="Garamond" w:cs="Arial"/>
          <w:b/>
          <w:sz w:val="22"/>
        </w:rPr>
      </w:pPr>
      <w:r w:rsidRPr="00450CEC">
        <w:rPr>
          <w:rFonts w:ascii="Garamond" w:hAnsi="Garamond" w:cs="Arial"/>
          <w:sz w:val="22"/>
        </w:rPr>
        <w:t>Shareholders</w:t>
      </w:r>
    </w:p>
    <w:p w14:paraId="583975D3" w14:textId="224E6893" w:rsidR="001015B5" w:rsidRPr="00761855" w:rsidRDefault="001015B5" w:rsidP="00450CEC">
      <w:pPr>
        <w:ind w:left="993"/>
        <w:rPr>
          <w:rFonts w:ascii="Garamond" w:hAnsi="Garamond" w:cs="Arial"/>
          <w:i/>
          <w:sz w:val="22"/>
        </w:rPr>
      </w:pPr>
      <w:r w:rsidRPr="00761855">
        <w:rPr>
          <w:rFonts w:ascii="Garamond" w:hAnsi="Garamond" w:cs="Arial"/>
          <w:i/>
          <w:sz w:val="22"/>
        </w:rPr>
        <w:t>Name</w:t>
      </w:r>
      <w:r w:rsidRPr="00761855">
        <w:rPr>
          <w:rFonts w:ascii="Garamond" w:hAnsi="Garamond" w:cs="Arial"/>
          <w:i/>
          <w:sz w:val="22"/>
        </w:rPr>
        <w:tab/>
      </w:r>
      <w:r w:rsidRPr="00761855">
        <w:rPr>
          <w:rFonts w:ascii="Garamond" w:hAnsi="Garamond" w:cs="Arial"/>
          <w:i/>
          <w:sz w:val="22"/>
        </w:rPr>
        <w:tab/>
      </w:r>
      <w:r w:rsidRPr="00761855">
        <w:rPr>
          <w:rFonts w:ascii="Garamond" w:hAnsi="Garamond" w:cs="Arial"/>
          <w:i/>
          <w:sz w:val="22"/>
        </w:rPr>
        <w:tab/>
      </w:r>
      <w:r w:rsidRPr="00761855">
        <w:rPr>
          <w:rFonts w:ascii="Garamond" w:hAnsi="Garamond" w:cs="Arial"/>
          <w:i/>
          <w:sz w:val="22"/>
        </w:rPr>
        <w:tab/>
      </w:r>
      <w:r w:rsidRPr="00761855">
        <w:rPr>
          <w:rFonts w:ascii="Garamond" w:hAnsi="Garamond" w:cs="Arial"/>
          <w:i/>
          <w:sz w:val="22"/>
        </w:rPr>
        <w:tab/>
        <w:t>Number of shares held at year end</w:t>
      </w:r>
    </w:p>
    <w:p w14:paraId="2B3CF4A8" w14:textId="7D0156B9" w:rsidR="001015B5" w:rsidRPr="00761855" w:rsidRDefault="001015B5" w:rsidP="00450CEC">
      <w:pPr>
        <w:pStyle w:val="ListParagraph"/>
        <w:numPr>
          <w:ilvl w:val="2"/>
          <w:numId w:val="5"/>
        </w:numPr>
        <w:rPr>
          <w:rFonts w:ascii="Garamond" w:hAnsi="Garamond" w:cs="Arial"/>
          <w:sz w:val="22"/>
        </w:rPr>
      </w:pPr>
      <w:r w:rsidRPr="00761855">
        <w:rPr>
          <w:rFonts w:ascii="Garamond" w:hAnsi="Garamond" w:cs="Arial"/>
          <w:sz w:val="22"/>
        </w:rPr>
        <w:tab/>
      </w:r>
      <w:r w:rsidRPr="00761855">
        <w:rPr>
          <w:rFonts w:ascii="Garamond" w:hAnsi="Garamond" w:cs="Arial"/>
          <w:sz w:val="22"/>
        </w:rPr>
        <w:tab/>
      </w:r>
    </w:p>
    <w:p w14:paraId="5C828ACD" w14:textId="3A5F2B13" w:rsidR="001015B5" w:rsidRPr="00761855" w:rsidRDefault="001015B5" w:rsidP="00450CEC">
      <w:pPr>
        <w:pStyle w:val="ListParagraph"/>
        <w:numPr>
          <w:ilvl w:val="2"/>
          <w:numId w:val="5"/>
        </w:numPr>
        <w:rPr>
          <w:rFonts w:ascii="Garamond" w:hAnsi="Garamond" w:cs="Arial"/>
          <w:sz w:val="22"/>
        </w:rPr>
      </w:pPr>
    </w:p>
    <w:p w14:paraId="5E84B74C" w14:textId="77777777" w:rsidR="002C7FA0" w:rsidRDefault="002C7FA0" w:rsidP="002C7FA0">
      <w:pPr>
        <w:pStyle w:val="ListParagraph"/>
        <w:rPr>
          <w:rFonts w:ascii="Garamond" w:hAnsi="Garamond" w:cs="Arial"/>
          <w:sz w:val="22"/>
        </w:rPr>
      </w:pPr>
    </w:p>
    <w:p w14:paraId="231955E8" w14:textId="7444491C" w:rsidR="00090BFA" w:rsidRDefault="00652A36" w:rsidP="00972027">
      <w:pPr>
        <w:pStyle w:val="ListParagraph"/>
        <w:numPr>
          <w:ilvl w:val="1"/>
          <w:numId w:val="5"/>
        </w:numPr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Authorised</w:t>
      </w:r>
      <w:r w:rsidR="00090BFA">
        <w:rPr>
          <w:rFonts w:ascii="Garamond" w:hAnsi="Garamond" w:cs="Arial"/>
          <w:sz w:val="22"/>
        </w:rPr>
        <w:t xml:space="preserve"> share capital</w:t>
      </w:r>
    </w:p>
    <w:p w14:paraId="61E9D7BE" w14:textId="042D7AB6" w:rsidR="00597CC2" w:rsidRDefault="00597CC2" w:rsidP="00597CC2">
      <w:pPr>
        <w:pStyle w:val="ListParagraph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…</w:t>
      </w:r>
    </w:p>
    <w:p w14:paraId="413E602A" w14:textId="77777777" w:rsidR="00652A36" w:rsidRDefault="00652A36" w:rsidP="00652A36">
      <w:pPr>
        <w:pStyle w:val="ListParagraph"/>
        <w:rPr>
          <w:rFonts w:ascii="Garamond" w:hAnsi="Garamond" w:cs="Arial"/>
          <w:sz w:val="22"/>
        </w:rPr>
      </w:pPr>
    </w:p>
    <w:p w14:paraId="41EC2744" w14:textId="1BAB3147" w:rsidR="00C001DE" w:rsidRDefault="00C001DE" w:rsidP="00887314">
      <w:pPr>
        <w:pStyle w:val="ListParagraph"/>
        <w:numPr>
          <w:ilvl w:val="1"/>
          <w:numId w:val="5"/>
        </w:numPr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Issued share capital</w:t>
      </w:r>
    </w:p>
    <w:p w14:paraId="118E258C" w14:textId="133A2C66" w:rsidR="00C001DE" w:rsidRDefault="00C001DE" w:rsidP="00C001DE">
      <w:pPr>
        <w:pStyle w:val="ListParagraph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…</w:t>
      </w:r>
    </w:p>
    <w:p w14:paraId="39C5FB4E" w14:textId="77777777" w:rsidR="00C001DE" w:rsidRDefault="00C001DE" w:rsidP="00C001DE">
      <w:pPr>
        <w:pStyle w:val="ListParagraph"/>
        <w:rPr>
          <w:rFonts w:ascii="Garamond" w:hAnsi="Garamond" w:cs="Arial"/>
          <w:sz w:val="22"/>
        </w:rPr>
      </w:pPr>
    </w:p>
    <w:p w14:paraId="33A5097B" w14:textId="3B0C73A2" w:rsidR="005171A9" w:rsidRDefault="00D43934" w:rsidP="00887314">
      <w:pPr>
        <w:pStyle w:val="ListParagraph"/>
        <w:numPr>
          <w:ilvl w:val="1"/>
          <w:numId w:val="5"/>
        </w:numPr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Paid up</w:t>
      </w:r>
      <w:r w:rsidR="00652A36">
        <w:rPr>
          <w:rFonts w:ascii="Garamond" w:hAnsi="Garamond" w:cs="Arial"/>
          <w:sz w:val="22"/>
        </w:rPr>
        <w:t xml:space="preserve"> share capital</w:t>
      </w:r>
    </w:p>
    <w:p w14:paraId="5FC95375" w14:textId="40BF5ADC" w:rsidR="00597CC2" w:rsidRPr="00652A36" w:rsidRDefault="00597CC2" w:rsidP="00597CC2">
      <w:pPr>
        <w:pStyle w:val="ListParagraph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…</w:t>
      </w:r>
    </w:p>
    <w:p w14:paraId="7321798B" w14:textId="77777777" w:rsidR="00664CED" w:rsidRDefault="00664CED" w:rsidP="00664CED">
      <w:pPr>
        <w:pStyle w:val="ListParagraph"/>
        <w:rPr>
          <w:rFonts w:ascii="Garamond" w:hAnsi="Garamond" w:cs="Arial"/>
          <w:sz w:val="22"/>
        </w:rPr>
      </w:pPr>
    </w:p>
    <w:p w14:paraId="796B2306" w14:textId="69B1795B" w:rsidR="001015B5" w:rsidRDefault="002C7FA0" w:rsidP="00972027">
      <w:pPr>
        <w:pStyle w:val="ListParagraph"/>
        <w:numPr>
          <w:ilvl w:val="1"/>
          <w:numId w:val="5"/>
        </w:numPr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Directors of the Board</w:t>
      </w:r>
    </w:p>
    <w:p w14:paraId="768A4BDA" w14:textId="2E381FF7" w:rsidR="002C7FA0" w:rsidRPr="002C7FA0" w:rsidRDefault="002C7FA0" w:rsidP="002C7FA0">
      <w:pPr>
        <w:ind w:left="360" w:firstLine="720"/>
        <w:rPr>
          <w:rFonts w:ascii="Garamond" w:hAnsi="Garamond" w:cs="Arial"/>
          <w:i/>
          <w:sz w:val="22"/>
        </w:rPr>
      </w:pPr>
      <w:r w:rsidRPr="002C7FA0">
        <w:rPr>
          <w:rFonts w:ascii="Garamond" w:hAnsi="Garamond" w:cs="Arial"/>
          <w:i/>
          <w:sz w:val="22"/>
        </w:rPr>
        <w:t>Name</w:t>
      </w:r>
      <w:r w:rsidRPr="002C7FA0">
        <w:rPr>
          <w:rFonts w:ascii="Garamond" w:hAnsi="Garamond" w:cs="Arial"/>
          <w:i/>
          <w:sz w:val="22"/>
        </w:rPr>
        <w:tab/>
      </w:r>
      <w:r w:rsidRPr="002C7FA0">
        <w:rPr>
          <w:rFonts w:ascii="Garamond" w:hAnsi="Garamond" w:cs="Arial"/>
          <w:i/>
          <w:sz w:val="22"/>
        </w:rPr>
        <w:tab/>
      </w:r>
      <w:r w:rsidRPr="002C7FA0">
        <w:rPr>
          <w:rFonts w:ascii="Garamond" w:hAnsi="Garamond" w:cs="Arial"/>
          <w:i/>
          <w:sz w:val="22"/>
        </w:rPr>
        <w:tab/>
      </w:r>
      <w:r w:rsidRPr="002C7FA0">
        <w:rPr>
          <w:rFonts w:ascii="Garamond" w:hAnsi="Garamond" w:cs="Arial"/>
          <w:i/>
          <w:sz w:val="22"/>
        </w:rPr>
        <w:tab/>
      </w:r>
      <w:r w:rsidRPr="002C7FA0">
        <w:rPr>
          <w:rFonts w:ascii="Garamond" w:hAnsi="Garamond" w:cs="Arial"/>
          <w:i/>
          <w:sz w:val="22"/>
        </w:rPr>
        <w:tab/>
      </w:r>
      <w:r>
        <w:rPr>
          <w:rFonts w:ascii="Garamond" w:hAnsi="Garamond" w:cs="Arial"/>
          <w:i/>
          <w:sz w:val="22"/>
        </w:rPr>
        <w:t>Remuneration</w:t>
      </w:r>
      <w:r w:rsidR="00AA662A">
        <w:rPr>
          <w:rFonts w:ascii="Garamond" w:hAnsi="Garamond" w:cs="Arial"/>
          <w:i/>
          <w:sz w:val="22"/>
        </w:rPr>
        <w:t xml:space="preserve"> and allowances</w:t>
      </w:r>
    </w:p>
    <w:p w14:paraId="588976C4" w14:textId="530A4478" w:rsidR="002C7FA0" w:rsidRDefault="002C7FA0" w:rsidP="00972027">
      <w:pPr>
        <w:pStyle w:val="ListParagraph"/>
        <w:numPr>
          <w:ilvl w:val="2"/>
          <w:numId w:val="5"/>
        </w:numPr>
        <w:rPr>
          <w:rFonts w:ascii="Garamond" w:hAnsi="Garamond" w:cs="Arial"/>
          <w:sz w:val="22"/>
        </w:rPr>
      </w:pPr>
    </w:p>
    <w:p w14:paraId="00E94C26" w14:textId="77777777" w:rsidR="006A2751" w:rsidRPr="002C7FA0" w:rsidRDefault="006A2751" w:rsidP="00972027">
      <w:pPr>
        <w:pStyle w:val="ListParagraph"/>
        <w:numPr>
          <w:ilvl w:val="2"/>
          <w:numId w:val="5"/>
        </w:numPr>
        <w:rPr>
          <w:rFonts w:ascii="Garamond" w:hAnsi="Garamond" w:cs="Arial"/>
          <w:sz w:val="22"/>
        </w:rPr>
      </w:pPr>
    </w:p>
    <w:p w14:paraId="089DDD3C" w14:textId="77777777" w:rsidR="001015B5" w:rsidRPr="00761855" w:rsidRDefault="001015B5">
      <w:pPr>
        <w:rPr>
          <w:rFonts w:ascii="Garamond" w:hAnsi="Garamond" w:cs="Arial"/>
          <w:b/>
          <w:sz w:val="22"/>
        </w:rPr>
      </w:pPr>
    </w:p>
    <w:p w14:paraId="76DC7F3E" w14:textId="4DC4C893" w:rsidR="006A2751" w:rsidRDefault="006A2751" w:rsidP="00972027">
      <w:pPr>
        <w:pStyle w:val="ListParagraph"/>
        <w:numPr>
          <w:ilvl w:val="1"/>
          <w:numId w:val="5"/>
        </w:numPr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Company Secretary</w:t>
      </w:r>
    </w:p>
    <w:p w14:paraId="040A5215" w14:textId="174BD184" w:rsidR="006A2751" w:rsidRPr="00B75521" w:rsidRDefault="00B75521" w:rsidP="00972027">
      <w:pPr>
        <w:ind w:left="426" w:firstLine="360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[</w:t>
      </w:r>
      <w:r w:rsidR="006A2751" w:rsidRPr="00B75521">
        <w:rPr>
          <w:rFonts w:ascii="Garamond" w:hAnsi="Garamond" w:cs="Arial"/>
          <w:sz w:val="22"/>
        </w:rPr>
        <w:t>Name</w:t>
      </w:r>
      <w:r>
        <w:rPr>
          <w:rFonts w:ascii="Garamond" w:hAnsi="Garamond" w:cs="Arial"/>
          <w:sz w:val="22"/>
        </w:rPr>
        <w:t>]</w:t>
      </w:r>
      <w:r w:rsidR="006A2751" w:rsidRPr="00B75521">
        <w:rPr>
          <w:rFonts w:ascii="Garamond" w:hAnsi="Garamond" w:cs="Arial"/>
          <w:sz w:val="22"/>
        </w:rPr>
        <w:tab/>
      </w:r>
      <w:r w:rsidR="006A2751" w:rsidRPr="00B75521">
        <w:rPr>
          <w:rFonts w:ascii="Garamond" w:hAnsi="Garamond" w:cs="Arial"/>
          <w:sz w:val="22"/>
        </w:rPr>
        <w:tab/>
      </w:r>
      <w:r w:rsidR="006A2751" w:rsidRPr="00B75521">
        <w:rPr>
          <w:rFonts w:ascii="Garamond" w:hAnsi="Garamond" w:cs="Arial"/>
          <w:sz w:val="22"/>
        </w:rPr>
        <w:tab/>
      </w:r>
      <w:r w:rsidR="006A2751" w:rsidRPr="00B75521">
        <w:rPr>
          <w:rFonts w:ascii="Garamond" w:hAnsi="Garamond" w:cs="Arial"/>
          <w:sz w:val="22"/>
        </w:rPr>
        <w:tab/>
      </w:r>
      <w:r w:rsidR="006A2751" w:rsidRPr="00B75521">
        <w:rPr>
          <w:rFonts w:ascii="Garamond" w:hAnsi="Garamond" w:cs="Arial"/>
          <w:sz w:val="22"/>
        </w:rPr>
        <w:tab/>
      </w:r>
      <w:r w:rsidR="00943B63">
        <w:rPr>
          <w:rFonts w:ascii="Garamond" w:hAnsi="Garamond" w:cs="Arial"/>
          <w:sz w:val="22"/>
        </w:rPr>
        <w:tab/>
      </w:r>
      <w:r>
        <w:rPr>
          <w:rFonts w:ascii="Garamond" w:hAnsi="Garamond" w:cs="Arial"/>
          <w:sz w:val="22"/>
        </w:rPr>
        <w:t>Appointed on [date]</w:t>
      </w:r>
    </w:p>
    <w:p w14:paraId="1AFBA581" w14:textId="77777777" w:rsidR="006A2751" w:rsidRDefault="006A2751">
      <w:pPr>
        <w:rPr>
          <w:rFonts w:ascii="Garamond" w:hAnsi="Garamond" w:cs="Arial"/>
          <w:b/>
          <w:sz w:val="22"/>
        </w:rPr>
      </w:pPr>
    </w:p>
    <w:p w14:paraId="5F3FECFD" w14:textId="77777777" w:rsidR="004F585B" w:rsidRDefault="004F585B" w:rsidP="004F585B">
      <w:pPr>
        <w:ind w:left="709"/>
        <w:rPr>
          <w:rFonts w:ascii="Garamond" w:hAnsi="Garamond" w:cs="Arial"/>
          <w:b/>
          <w:sz w:val="22"/>
        </w:rPr>
      </w:pPr>
    </w:p>
    <w:p w14:paraId="2FBDF25C" w14:textId="0F021DDA" w:rsidR="00D247B3" w:rsidRPr="00704EDF" w:rsidRDefault="00704EDF" w:rsidP="004F585B">
      <w:pPr>
        <w:ind w:left="709"/>
        <w:rPr>
          <w:rFonts w:ascii="Garamond" w:hAnsi="Garamond" w:cs="Arial"/>
          <w:sz w:val="22"/>
        </w:rPr>
      </w:pP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sz w:val="22"/>
        </w:rPr>
        <w:t>[Note: If any changes are made during the year to th</w:t>
      </w:r>
      <w:r w:rsidR="004F585B">
        <w:rPr>
          <w:rFonts w:ascii="Garamond" w:hAnsi="Garamond" w:cs="Arial"/>
          <w:sz w:val="22"/>
        </w:rPr>
        <w:t>e Name, Shareholders, Authorised</w:t>
      </w:r>
      <w:r>
        <w:rPr>
          <w:rFonts w:ascii="Garamond" w:hAnsi="Garamond" w:cs="Arial"/>
          <w:sz w:val="22"/>
        </w:rPr>
        <w:t xml:space="preserve"> share capital, Issues share capital, Paid-up share capital, Directors, and Company Secretary, indicate the changes]</w:t>
      </w:r>
    </w:p>
    <w:p w14:paraId="11DDFE18" w14:textId="77777777" w:rsidR="00704EDF" w:rsidRDefault="00704EDF">
      <w:pPr>
        <w:rPr>
          <w:rFonts w:ascii="Garamond" w:hAnsi="Garamond" w:cs="Arial"/>
          <w:b/>
          <w:sz w:val="22"/>
        </w:rPr>
      </w:pPr>
    </w:p>
    <w:p w14:paraId="76130780" w14:textId="77777777" w:rsidR="00DD4A6D" w:rsidRDefault="00DD4A6D" w:rsidP="00D247B3">
      <w:pPr>
        <w:pStyle w:val="ListParagraph"/>
        <w:numPr>
          <w:ilvl w:val="0"/>
          <w:numId w:val="5"/>
        </w:numPr>
        <w:ind w:left="426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Meeting of the Board of Directors</w:t>
      </w:r>
    </w:p>
    <w:p w14:paraId="3823D06A" w14:textId="14F14201" w:rsidR="00DD4A6D" w:rsidRPr="00DD4A6D" w:rsidRDefault="00DD4A6D" w:rsidP="00DD4A6D">
      <w:pPr>
        <w:pStyle w:val="ListParagraph"/>
        <w:numPr>
          <w:ilvl w:val="1"/>
          <w:numId w:val="5"/>
        </w:numPr>
        <w:rPr>
          <w:rFonts w:ascii="Garamond" w:hAnsi="Garamond" w:cs="Arial"/>
          <w:sz w:val="22"/>
        </w:rPr>
      </w:pPr>
      <w:r w:rsidRPr="00DD4A6D">
        <w:rPr>
          <w:rFonts w:ascii="Garamond" w:hAnsi="Garamond" w:cs="Arial"/>
          <w:sz w:val="22"/>
        </w:rPr>
        <w:t>Number of Meetings held during the year</w:t>
      </w:r>
      <w:r w:rsidR="00FA31BD">
        <w:rPr>
          <w:rFonts w:ascii="Garamond" w:hAnsi="Garamond" w:cs="Arial"/>
          <w:sz w:val="22"/>
        </w:rPr>
        <w:t>: …</w:t>
      </w:r>
    </w:p>
    <w:p w14:paraId="67ACB053" w14:textId="2362DA38" w:rsidR="00DD4A6D" w:rsidRDefault="00C540C9" w:rsidP="00DD4A6D">
      <w:pPr>
        <w:pStyle w:val="ListParagraph"/>
        <w:numPr>
          <w:ilvl w:val="1"/>
          <w:numId w:val="5"/>
        </w:numPr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Details of the key decisions made</w:t>
      </w:r>
      <w:r w:rsidR="00FA31BD">
        <w:rPr>
          <w:rFonts w:ascii="Garamond" w:hAnsi="Garamond" w:cs="Arial"/>
          <w:sz w:val="22"/>
        </w:rPr>
        <w:t>:</w:t>
      </w:r>
    </w:p>
    <w:p w14:paraId="067DCE60" w14:textId="524128AB" w:rsidR="00FA31BD" w:rsidRDefault="00635403" w:rsidP="00FA31BD">
      <w:pPr>
        <w:pStyle w:val="ListParagraph"/>
        <w:numPr>
          <w:ilvl w:val="2"/>
          <w:numId w:val="5"/>
        </w:numPr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 xml:space="preserve"> </w:t>
      </w:r>
    </w:p>
    <w:p w14:paraId="2B6163DF" w14:textId="77777777" w:rsidR="00635403" w:rsidRPr="00DD4A6D" w:rsidRDefault="00635403" w:rsidP="00FA31BD">
      <w:pPr>
        <w:pStyle w:val="ListParagraph"/>
        <w:numPr>
          <w:ilvl w:val="2"/>
          <w:numId w:val="5"/>
        </w:numPr>
        <w:rPr>
          <w:rFonts w:ascii="Garamond" w:hAnsi="Garamond" w:cs="Arial"/>
          <w:sz w:val="22"/>
        </w:rPr>
      </w:pPr>
    </w:p>
    <w:p w14:paraId="37B4DE50" w14:textId="77777777" w:rsidR="00C540C9" w:rsidRDefault="00C540C9" w:rsidP="00C540C9">
      <w:pPr>
        <w:pStyle w:val="ListParagraph"/>
        <w:ind w:left="426"/>
        <w:rPr>
          <w:rFonts w:ascii="Garamond" w:hAnsi="Garamond" w:cs="Arial"/>
          <w:b/>
          <w:sz w:val="22"/>
        </w:rPr>
      </w:pPr>
    </w:p>
    <w:p w14:paraId="7E53441A" w14:textId="54ECDD4B" w:rsidR="00CC7367" w:rsidRDefault="00CC7367" w:rsidP="00D247B3">
      <w:pPr>
        <w:pStyle w:val="ListParagraph"/>
        <w:numPr>
          <w:ilvl w:val="0"/>
          <w:numId w:val="5"/>
        </w:numPr>
        <w:ind w:left="426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Committees of the Board of Directors</w:t>
      </w:r>
    </w:p>
    <w:p w14:paraId="5B688CC2" w14:textId="319DB0D8" w:rsidR="00CC7367" w:rsidRPr="00130D9D" w:rsidRDefault="00130D9D" w:rsidP="00130D9D">
      <w:pPr>
        <w:ind w:firstLine="426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[</w:t>
      </w:r>
      <w:r w:rsidR="00CC7367" w:rsidRPr="00130D9D">
        <w:rPr>
          <w:rFonts w:ascii="Garamond" w:hAnsi="Garamond" w:cs="Arial"/>
          <w:sz w:val="22"/>
        </w:rPr>
        <w:t>Responsibilities of the committees</w:t>
      </w:r>
      <w:r>
        <w:rPr>
          <w:rFonts w:ascii="Garamond" w:hAnsi="Garamond" w:cs="Arial"/>
          <w:sz w:val="22"/>
        </w:rPr>
        <w:t>]</w:t>
      </w:r>
    </w:p>
    <w:p w14:paraId="5F738A42" w14:textId="77777777" w:rsidR="00CC7367" w:rsidRPr="00CC7367" w:rsidRDefault="00CC7367" w:rsidP="00CC7367">
      <w:pPr>
        <w:pStyle w:val="ListParagraph"/>
        <w:ind w:left="786"/>
        <w:rPr>
          <w:rFonts w:ascii="Garamond" w:hAnsi="Garamond" w:cs="Arial"/>
          <w:b/>
          <w:sz w:val="22"/>
        </w:rPr>
      </w:pPr>
    </w:p>
    <w:p w14:paraId="596752FA" w14:textId="07745358" w:rsidR="00CD7E84" w:rsidRDefault="00CD7E84" w:rsidP="00D247B3">
      <w:pPr>
        <w:pStyle w:val="ListParagraph"/>
        <w:numPr>
          <w:ilvl w:val="0"/>
          <w:numId w:val="5"/>
        </w:numPr>
        <w:ind w:left="426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Changes to Articles and Memorandum of Association</w:t>
      </w:r>
    </w:p>
    <w:p w14:paraId="2DEC0C01" w14:textId="26F1A87C" w:rsidR="00151451" w:rsidRDefault="00151451" w:rsidP="00151451">
      <w:pPr>
        <w:ind w:firstLine="426"/>
        <w:jc w:val="both"/>
        <w:rPr>
          <w:rFonts w:ascii="Garamond" w:hAnsi="Garamond" w:cs="Arial"/>
          <w:sz w:val="22"/>
        </w:rPr>
      </w:pPr>
      <w:r w:rsidRPr="00151451">
        <w:rPr>
          <w:rFonts w:ascii="Garamond" w:hAnsi="Garamond" w:cs="Arial"/>
          <w:sz w:val="22"/>
        </w:rPr>
        <w:t xml:space="preserve">[Details of </w:t>
      </w:r>
      <w:r>
        <w:rPr>
          <w:rFonts w:ascii="Garamond" w:hAnsi="Garamond" w:cs="Arial"/>
          <w:sz w:val="22"/>
        </w:rPr>
        <w:t>changes to Articles and Memorandum of Association</w:t>
      </w:r>
      <w:r w:rsidRPr="00151451">
        <w:rPr>
          <w:rFonts w:ascii="Garamond" w:hAnsi="Garamond" w:cs="Arial"/>
          <w:sz w:val="22"/>
        </w:rPr>
        <w:t>]</w:t>
      </w:r>
    </w:p>
    <w:p w14:paraId="38AA0AD7" w14:textId="77777777" w:rsidR="00151451" w:rsidRPr="00151451" w:rsidRDefault="00151451" w:rsidP="00151451">
      <w:pPr>
        <w:ind w:firstLine="426"/>
        <w:jc w:val="both"/>
        <w:rPr>
          <w:rFonts w:ascii="Garamond" w:hAnsi="Garamond" w:cs="Arial"/>
          <w:sz w:val="22"/>
        </w:rPr>
      </w:pPr>
    </w:p>
    <w:p w14:paraId="198DCCBD" w14:textId="5446ED89" w:rsidR="00AA662A" w:rsidRDefault="00AA662A" w:rsidP="00AA662A">
      <w:pPr>
        <w:pStyle w:val="ListParagraph"/>
        <w:numPr>
          <w:ilvl w:val="0"/>
          <w:numId w:val="5"/>
        </w:numPr>
        <w:ind w:left="426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Changes to Objectives of the company</w:t>
      </w:r>
    </w:p>
    <w:p w14:paraId="6FF42967" w14:textId="4E0B8253" w:rsidR="00AA662A" w:rsidRDefault="00AA662A" w:rsidP="00AA662A">
      <w:pPr>
        <w:ind w:firstLine="426"/>
        <w:jc w:val="both"/>
        <w:rPr>
          <w:rFonts w:ascii="Garamond" w:hAnsi="Garamond" w:cs="Arial"/>
          <w:sz w:val="22"/>
        </w:rPr>
      </w:pPr>
      <w:r w:rsidRPr="00151451">
        <w:rPr>
          <w:rFonts w:ascii="Garamond" w:hAnsi="Garamond" w:cs="Arial"/>
          <w:sz w:val="22"/>
        </w:rPr>
        <w:t xml:space="preserve">[Details of </w:t>
      </w:r>
      <w:r>
        <w:rPr>
          <w:rFonts w:ascii="Garamond" w:hAnsi="Garamond" w:cs="Arial"/>
          <w:sz w:val="22"/>
        </w:rPr>
        <w:t xml:space="preserve">changes to </w:t>
      </w:r>
      <w:r w:rsidR="00B040C5">
        <w:rPr>
          <w:rFonts w:ascii="Garamond" w:hAnsi="Garamond" w:cs="Arial"/>
          <w:sz w:val="22"/>
        </w:rPr>
        <w:t>the Objectives of the company</w:t>
      </w:r>
      <w:r w:rsidRPr="00151451">
        <w:rPr>
          <w:rFonts w:ascii="Garamond" w:hAnsi="Garamond" w:cs="Arial"/>
          <w:sz w:val="22"/>
        </w:rPr>
        <w:t>]</w:t>
      </w:r>
    </w:p>
    <w:p w14:paraId="698250D2" w14:textId="77777777" w:rsidR="00AA662A" w:rsidRDefault="00AA662A" w:rsidP="00AA662A">
      <w:pPr>
        <w:rPr>
          <w:rFonts w:ascii="Garamond" w:hAnsi="Garamond" w:cs="Arial"/>
          <w:b/>
          <w:sz w:val="22"/>
        </w:rPr>
      </w:pPr>
    </w:p>
    <w:p w14:paraId="5421A1E8" w14:textId="1088E9BE" w:rsidR="00AF561D" w:rsidRPr="00AA662A" w:rsidRDefault="00AF561D" w:rsidP="00AA662A">
      <w:pPr>
        <w:pStyle w:val="ListParagraph"/>
        <w:numPr>
          <w:ilvl w:val="0"/>
          <w:numId w:val="5"/>
        </w:numPr>
        <w:ind w:left="426"/>
        <w:rPr>
          <w:rFonts w:ascii="Garamond" w:hAnsi="Garamond" w:cs="Arial"/>
          <w:b/>
          <w:sz w:val="22"/>
        </w:rPr>
      </w:pPr>
      <w:r w:rsidRPr="00AA662A">
        <w:rPr>
          <w:rFonts w:ascii="Garamond" w:hAnsi="Garamond" w:cs="Arial"/>
          <w:b/>
          <w:sz w:val="22"/>
        </w:rPr>
        <w:t>Shares held by the Company</w:t>
      </w:r>
    </w:p>
    <w:p w14:paraId="502F88EF" w14:textId="378B2974" w:rsidR="00594F35" w:rsidRPr="002C7FA0" w:rsidRDefault="00594F35" w:rsidP="00594F35">
      <w:pPr>
        <w:ind w:left="360" w:firstLine="720"/>
        <w:rPr>
          <w:rFonts w:ascii="Garamond" w:hAnsi="Garamond" w:cs="Arial"/>
          <w:i/>
          <w:sz w:val="22"/>
        </w:rPr>
      </w:pPr>
      <w:r>
        <w:rPr>
          <w:rFonts w:ascii="Garamond" w:hAnsi="Garamond" w:cs="Arial"/>
          <w:i/>
          <w:sz w:val="22"/>
        </w:rPr>
        <w:t>Entity</w:t>
      </w:r>
      <w:r>
        <w:rPr>
          <w:rFonts w:ascii="Garamond" w:hAnsi="Garamond" w:cs="Arial"/>
          <w:i/>
          <w:sz w:val="22"/>
        </w:rPr>
        <w:tab/>
      </w:r>
      <w:r>
        <w:rPr>
          <w:rFonts w:ascii="Garamond" w:hAnsi="Garamond" w:cs="Arial"/>
          <w:i/>
          <w:sz w:val="22"/>
        </w:rPr>
        <w:tab/>
      </w:r>
      <w:r>
        <w:rPr>
          <w:rFonts w:ascii="Garamond" w:hAnsi="Garamond" w:cs="Arial"/>
          <w:i/>
          <w:sz w:val="22"/>
        </w:rPr>
        <w:tab/>
      </w:r>
      <w:r>
        <w:rPr>
          <w:rFonts w:ascii="Garamond" w:hAnsi="Garamond" w:cs="Arial"/>
          <w:i/>
          <w:sz w:val="22"/>
        </w:rPr>
        <w:tab/>
        <w:t>Shares held</w:t>
      </w:r>
      <w:r>
        <w:rPr>
          <w:rFonts w:ascii="Garamond" w:hAnsi="Garamond" w:cs="Arial"/>
          <w:i/>
          <w:sz w:val="22"/>
        </w:rPr>
        <w:tab/>
      </w:r>
      <w:r>
        <w:rPr>
          <w:rFonts w:ascii="Garamond" w:hAnsi="Garamond" w:cs="Arial"/>
          <w:i/>
          <w:sz w:val="22"/>
        </w:rPr>
        <w:tab/>
        <w:t xml:space="preserve">Share </w:t>
      </w:r>
      <w:r w:rsidR="00CB6238">
        <w:rPr>
          <w:rFonts w:ascii="Garamond" w:hAnsi="Garamond" w:cs="Arial"/>
          <w:i/>
          <w:sz w:val="22"/>
        </w:rPr>
        <w:t>acquisition value</w:t>
      </w:r>
    </w:p>
    <w:p w14:paraId="4AA512F6" w14:textId="77777777" w:rsidR="00594F35" w:rsidRDefault="00594F35" w:rsidP="00594F35">
      <w:pPr>
        <w:pStyle w:val="ListParagraph"/>
        <w:numPr>
          <w:ilvl w:val="2"/>
          <w:numId w:val="5"/>
        </w:numPr>
        <w:rPr>
          <w:rFonts w:ascii="Garamond" w:hAnsi="Garamond" w:cs="Arial"/>
          <w:sz w:val="22"/>
        </w:rPr>
      </w:pPr>
    </w:p>
    <w:p w14:paraId="39D554EA" w14:textId="77777777" w:rsidR="00594F35" w:rsidRPr="002C7FA0" w:rsidRDefault="00594F35" w:rsidP="00594F35">
      <w:pPr>
        <w:pStyle w:val="ListParagraph"/>
        <w:numPr>
          <w:ilvl w:val="2"/>
          <w:numId w:val="5"/>
        </w:numPr>
        <w:rPr>
          <w:rFonts w:ascii="Garamond" w:hAnsi="Garamond" w:cs="Arial"/>
          <w:sz w:val="22"/>
        </w:rPr>
      </w:pPr>
    </w:p>
    <w:p w14:paraId="61B3662E" w14:textId="61C8325A" w:rsidR="00D551B9" w:rsidRPr="00D551B9" w:rsidRDefault="00D551B9" w:rsidP="00D551B9">
      <w:pPr>
        <w:ind w:firstLine="426"/>
        <w:jc w:val="both"/>
        <w:rPr>
          <w:rFonts w:ascii="Garamond" w:hAnsi="Garamond" w:cs="Arial"/>
          <w:sz w:val="22"/>
        </w:rPr>
      </w:pPr>
    </w:p>
    <w:p w14:paraId="21725F2F" w14:textId="77777777" w:rsidR="007F47B6" w:rsidRPr="007F47B6" w:rsidRDefault="007F47B6" w:rsidP="00C3228E">
      <w:pPr>
        <w:pStyle w:val="ListParagraph"/>
        <w:numPr>
          <w:ilvl w:val="0"/>
          <w:numId w:val="5"/>
        </w:numPr>
        <w:ind w:left="426"/>
        <w:rPr>
          <w:rFonts w:ascii="Garamond" w:hAnsi="Garamond" w:cs="Arial"/>
          <w:b/>
          <w:sz w:val="22"/>
        </w:rPr>
      </w:pPr>
      <w:r w:rsidRPr="007F47B6">
        <w:rPr>
          <w:rFonts w:ascii="Garamond" w:hAnsi="Garamond" w:cs="Arial"/>
          <w:b/>
          <w:sz w:val="22"/>
        </w:rPr>
        <w:t>Main activities for the year</w:t>
      </w:r>
    </w:p>
    <w:p w14:paraId="3BBA6331" w14:textId="13DDC95E" w:rsidR="007F47B6" w:rsidRPr="007F47B6" w:rsidRDefault="002C58DA" w:rsidP="00BE25BD">
      <w:pPr>
        <w:ind w:firstLine="426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[Details of main activities of the company conducted during the year]</w:t>
      </w:r>
    </w:p>
    <w:p w14:paraId="19B41F17" w14:textId="77777777" w:rsidR="007F47B6" w:rsidRDefault="007F47B6" w:rsidP="00DF5D02">
      <w:pPr>
        <w:pStyle w:val="ListParagraph"/>
        <w:ind w:left="426"/>
        <w:rPr>
          <w:rFonts w:ascii="Garamond" w:hAnsi="Garamond" w:cs="Arial"/>
          <w:b/>
          <w:sz w:val="22"/>
        </w:rPr>
      </w:pPr>
    </w:p>
    <w:p w14:paraId="0C78580F" w14:textId="5313C2C5" w:rsidR="00ED48D1" w:rsidRPr="00761855" w:rsidRDefault="00ED48D1" w:rsidP="00C3228E">
      <w:pPr>
        <w:pStyle w:val="ListParagraph"/>
        <w:numPr>
          <w:ilvl w:val="0"/>
          <w:numId w:val="5"/>
        </w:numPr>
        <w:ind w:left="426"/>
        <w:rPr>
          <w:rFonts w:ascii="Garamond" w:hAnsi="Garamond" w:cs="Arial"/>
          <w:b/>
          <w:sz w:val="22"/>
        </w:rPr>
      </w:pPr>
      <w:r w:rsidRPr="00761855">
        <w:rPr>
          <w:rFonts w:ascii="Garamond" w:hAnsi="Garamond" w:cs="Arial"/>
          <w:b/>
          <w:sz w:val="22"/>
        </w:rPr>
        <w:t>Review of business and other activities</w:t>
      </w:r>
    </w:p>
    <w:p w14:paraId="7FD6F51D" w14:textId="7FFAEAE4" w:rsidR="00A8712E" w:rsidRDefault="004766C2" w:rsidP="00CD7E84">
      <w:pPr>
        <w:ind w:firstLine="426"/>
        <w:jc w:val="both"/>
        <w:rPr>
          <w:rFonts w:ascii="Garamond" w:hAnsi="Garamond" w:cs="Arial"/>
          <w:sz w:val="22"/>
        </w:rPr>
      </w:pPr>
      <w:r w:rsidRPr="00761855">
        <w:rPr>
          <w:rFonts w:ascii="Garamond" w:hAnsi="Garamond" w:cs="Arial"/>
          <w:sz w:val="22"/>
        </w:rPr>
        <w:t>[Details of key activities during the year]</w:t>
      </w:r>
    </w:p>
    <w:p w14:paraId="6BDC6750" w14:textId="77777777" w:rsidR="0088194A" w:rsidRPr="00761855" w:rsidRDefault="0088194A" w:rsidP="00CD7E84">
      <w:pPr>
        <w:ind w:firstLine="426"/>
        <w:jc w:val="both"/>
        <w:rPr>
          <w:rFonts w:ascii="Garamond" w:hAnsi="Garamond" w:cs="Arial"/>
          <w:sz w:val="22"/>
        </w:rPr>
      </w:pPr>
    </w:p>
    <w:p w14:paraId="79346651" w14:textId="5E39D51D" w:rsidR="00C65527" w:rsidRDefault="00C65527" w:rsidP="0088194A">
      <w:pPr>
        <w:pStyle w:val="ListParagraph"/>
        <w:numPr>
          <w:ilvl w:val="0"/>
          <w:numId w:val="5"/>
        </w:numPr>
        <w:ind w:left="426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Financial highlights</w:t>
      </w:r>
    </w:p>
    <w:p w14:paraId="3B3E5B6B" w14:textId="308C9E08" w:rsidR="00CF0D20" w:rsidRDefault="00CF0D20" w:rsidP="00CF0D20">
      <w:pPr>
        <w:pStyle w:val="ListParagraph"/>
        <w:numPr>
          <w:ilvl w:val="1"/>
          <w:numId w:val="5"/>
        </w:numPr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sz w:val="22"/>
        </w:rPr>
        <w:t xml:space="preserve">Income and </w:t>
      </w:r>
      <w:r w:rsidR="00B56187">
        <w:rPr>
          <w:rFonts w:ascii="Garamond" w:hAnsi="Garamond" w:cs="Arial"/>
          <w:sz w:val="22"/>
        </w:rPr>
        <w:t>expenditure</w:t>
      </w:r>
    </w:p>
    <w:tbl>
      <w:tblPr>
        <w:tblW w:w="4212" w:type="dxa"/>
        <w:tblInd w:w="642" w:type="dxa"/>
        <w:tblLook w:val="04A0" w:firstRow="1" w:lastRow="0" w:firstColumn="1" w:lastColumn="0" w:noHBand="0" w:noVBand="1"/>
      </w:tblPr>
      <w:tblGrid>
        <w:gridCol w:w="3044"/>
        <w:gridCol w:w="1168"/>
      </w:tblGrid>
      <w:tr w:rsidR="005D3010" w14:paraId="3D59B527" w14:textId="77777777" w:rsidTr="00BB4CAB">
        <w:trPr>
          <w:trHeight w:val="35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F9C2F" w14:textId="77777777" w:rsidR="005D3010" w:rsidRDefault="005D3010">
            <w:pPr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 xml:space="preserve">Sales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76A67" w14:textId="76E28EEF" w:rsidR="005D3010" w:rsidRDefault="005D3010" w:rsidP="00BB4CAB">
            <w:pPr>
              <w:jc w:val="both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 xml:space="preserve"> </w:t>
            </w:r>
            <w:r w:rsidR="00BB4CAB">
              <w:rPr>
                <w:rFonts w:ascii="Garamond" w:eastAsia="Times New Roman" w:hAnsi="Garamond"/>
                <w:sz w:val="20"/>
                <w:szCs w:val="20"/>
              </w:rPr>
              <w:t>…</w:t>
            </w:r>
          </w:p>
        </w:tc>
      </w:tr>
      <w:tr w:rsidR="005D3010" w14:paraId="022F5814" w14:textId="77777777" w:rsidTr="00BB4CAB">
        <w:trPr>
          <w:trHeight w:val="35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77ACD" w14:textId="77777777" w:rsidR="005D3010" w:rsidRDefault="005D3010">
            <w:pPr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 xml:space="preserve"> Cost of goods sold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ED7F3" w14:textId="056C5176" w:rsidR="005D3010" w:rsidRDefault="00BB4CAB">
            <w:pPr>
              <w:jc w:val="both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 xml:space="preserve"> …</w:t>
            </w:r>
            <w:r w:rsidR="005D3010">
              <w:rPr>
                <w:rFonts w:ascii="Garamond" w:eastAsia="Times New Roman" w:hAnsi="Garamond"/>
                <w:sz w:val="20"/>
                <w:szCs w:val="20"/>
              </w:rPr>
              <w:t xml:space="preserve">  </w:t>
            </w:r>
          </w:p>
        </w:tc>
      </w:tr>
      <w:tr w:rsidR="005D3010" w14:paraId="7B1E2B20" w14:textId="77777777" w:rsidTr="00BB4CAB">
        <w:trPr>
          <w:trHeight w:val="377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29FB9" w14:textId="1D8E3AE2" w:rsidR="005D3010" w:rsidRDefault="005D3010">
            <w:pPr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 xml:space="preserve"> Gross profit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67FB6" w14:textId="4F8416E1" w:rsidR="005D3010" w:rsidRDefault="00BB4CAB">
            <w:pPr>
              <w:jc w:val="both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 xml:space="preserve"> …</w:t>
            </w:r>
            <w:r w:rsidR="005D3010">
              <w:rPr>
                <w:rFonts w:ascii="Garamond" w:eastAsia="Times New Roman" w:hAnsi="Garamond"/>
                <w:sz w:val="20"/>
                <w:szCs w:val="20"/>
              </w:rPr>
              <w:t xml:space="preserve">  </w:t>
            </w:r>
          </w:p>
        </w:tc>
      </w:tr>
      <w:tr w:rsidR="005D3010" w14:paraId="753751E7" w14:textId="77777777" w:rsidTr="00BB4CAB">
        <w:trPr>
          <w:trHeight w:val="35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6BCD" w14:textId="77777777" w:rsidR="005D3010" w:rsidRDefault="005D3010">
            <w:pPr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 xml:space="preserve"> Expenses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97702" w14:textId="76FA403C" w:rsidR="005D3010" w:rsidRDefault="005D3010">
            <w:pPr>
              <w:jc w:val="both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 xml:space="preserve"> </w:t>
            </w:r>
            <w:r w:rsidR="00BB4CAB">
              <w:rPr>
                <w:rFonts w:ascii="Garamond" w:eastAsia="Times New Roman" w:hAnsi="Garamond"/>
                <w:sz w:val="20"/>
                <w:szCs w:val="20"/>
              </w:rPr>
              <w:t>…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 </w:t>
            </w:r>
          </w:p>
        </w:tc>
      </w:tr>
      <w:tr w:rsidR="005D3010" w14:paraId="69B3D0EC" w14:textId="77777777" w:rsidTr="00BB4CAB">
        <w:trPr>
          <w:trHeight w:val="35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0460" w14:textId="77777777" w:rsidR="005D3010" w:rsidRDefault="005D3010">
            <w:pPr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 xml:space="preserve"> Net profit / (Loss)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A0AC1A6" w14:textId="209A21D6" w:rsidR="005D3010" w:rsidRDefault="005D3010">
            <w:pPr>
              <w:jc w:val="both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 xml:space="preserve"> </w:t>
            </w:r>
            <w:r w:rsidR="00BB4CAB">
              <w:rPr>
                <w:rFonts w:ascii="Garamond" w:eastAsia="Times New Roman" w:hAnsi="Garamond"/>
                <w:sz w:val="20"/>
                <w:szCs w:val="20"/>
              </w:rPr>
              <w:t>…</w:t>
            </w:r>
          </w:p>
        </w:tc>
      </w:tr>
      <w:tr w:rsidR="005D3010" w14:paraId="6486567E" w14:textId="77777777" w:rsidTr="00BB4CAB">
        <w:trPr>
          <w:trHeight w:val="35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E2D9" w14:textId="77777777" w:rsidR="005D3010" w:rsidRDefault="005D3010">
            <w:pPr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 xml:space="preserve"> Tax payable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57501" w14:textId="2FB90803" w:rsidR="005D3010" w:rsidRDefault="00BB4CAB">
            <w:pPr>
              <w:jc w:val="both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 xml:space="preserve"> </w:t>
            </w:r>
            <w:r>
              <w:rPr>
                <w:rFonts w:ascii="Garamond" w:eastAsia="Times New Roman" w:hAnsi="Garamond"/>
                <w:sz w:val="20"/>
                <w:szCs w:val="20"/>
              </w:rPr>
              <w:t>…</w:t>
            </w:r>
            <w:r w:rsidR="005D3010">
              <w:rPr>
                <w:rFonts w:ascii="Garamond" w:eastAsia="Times New Roman" w:hAnsi="Garamond"/>
                <w:sz w:val="20"/>
                <w:szCs w:val="20"/>
              </w:rPr>
              <w:t xml:space="preserve"> </w:t>
            </w:r>
          </w:p>
        </w:tc>
      </w:tr>
      <w:tr w:rsidR="005D3010" w14:paraId="77AFCE09" w14:textId="77777777" w:rsidTr="00BB4CAB">
        <w:trPr>
          <w:trHeight w:val="35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0348" w14:textId="6095707D" w:rsidR="005D3010" w:rsidRDefault="005D3010">
            <w:pPr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 xml:space="preserve"> Profit after tax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79D05" w14:textId="7054A479" w:rsidR="005D3010" w:rsidRDefault="005D3010">
            <w:pPr>
              <w:jc w:val="both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 xml:space="preserve"> </w:t>
            </w:r>
            <w:r w:rsidR="00BB4CAB">
              <w:rPr>
                <w:rFonts w:ascii="Garamond" w:eastAsia="Times New Roman" w:hAnsi="Garamond"/>
                <w:sz w:val="20"/>
                <w:szCs w:val="20"/>
              </w:rPr>
              <w:t>…</w:t>
            </w:r>
          </w:p>
        </w:tc>
      </w:tr>
    </w:tbl>
    <w:p w14:paraId="647D5498" w14:textId="262C5742" w:rsidR="00C65527" w:rsidRDefault="00C65527" w:rsidP="00B56187">
      <w:pPr>
        <w:pStyle w:val="ListParagraph"/>
        <w:rPr>
          <w:rFonts w:ascii="Garamond" w:hAnsi="Garamond" w:cs="Arial"/>
          <w:sz w:val="22"/>
        </w:rPr>
      </w:pPr>
    </w:p>
    <w:p w14:paraId="1D976AF5" w14:textId="21D37408" w:rsidR="00B56187" w:rsidRDefault="00BB5B8C" w:rsidP="00B56187">
      <w:pPr>
        <w:pStyle w:val="ListParagraph"/>
        <w:numPr>
          <w:ilvl w:val="1"/>
          <w:numId w:val="5"/>
        </w:numPr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Dividends declared and set aside as reserves</w:t>
      </w:r>
    </w:p>
    <w:p w14:paraId="1A1FE09C" w14:textId="5E6F46CE" w:rsidR="00100700" w:rsidRDefault="00BB5B8C" w:rsidP="00100700">
      <w:pPr>
        <w:pStyle w:val="ListParagraph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…</w:t>
      </w:r>
    </w:p>
    <w:p w14:paraId="21A2E28C" w14:textId="77777777" w:rsidR="00C65527" w:rsidRDefault="00C65527" w:rsidP="00C65527">
      <w:pPr>
        <w:pStyle w:val="ListParagraph"/>
        <w:ind w:left="426"/>
        <w:rPr>
          <w:rFonts w:ascii="Garamond" w:hAnsi="Garamond" w:cs="Arial"/>
          <w:b/>
          <w:sz w:val="22"/>
        </w:rPr>
      </w:pPr>
    </w:p>
    <w:p w14:paraId="0A6C1914" w14:textId="6A462FC1" w:rsidR="0088194A" w:rsidRPr="00761855" w:rsidRDefault="00EF25D2" w:rsidP="0088194A">
      <w:pPr>
        <w:pStyle w:val="ListParagraph"/>
        <w:numPr>
          <w:ilvl w:val="0"/>
          <w:numId w:val="5"/>
        </w:numPr>
        <w:ind w:left="426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Business plan</w:t>
      </w:r>
    </w:p>
    <w:p w14:paraId="700ADD65" w14:textId="7F307B20" w:rsidR="0088194A" w:rsidRPr="00761855" w:rsidRDefault="0088194A" w:rsidP="0088194A">
      <w:pPr>
        <w:ind w:firstLine="426"/>
        <w:jc w:val="both"/>
        <w:rPr>
          <w:rFonts w:ascii="Garamond" w:hAnsi="Garamond" w:cs="Arial"/>
          <w:sz w:val="22"/>
        </w:rPr>
      </w:pPr>
      <w:r w:rsidRPr="00761855">
        <w:rPr>
          <w:rFonts w:ascii="Garamond" w:hAnsi="Garamond" w:cs="Arial"/>
          <w:sz w:val="22"/>
        </w:rPr>
        <w:t>[</w:t>
      </w:r>
      <w:r w:rsidR="004B3E25">
        <w:rPr>
          <w:rFonts w:ascii="Garamond" w:hAnsi="Garamond" w:cs="Arial"/>
          <w:sz w:val="22"/>
        </w:rPr>
        <w:t>Details of a</w:t>
      </w:r>
      <w:r w:rsidR="00EF25D2">
        <w:rPr>
          <w:rFonts w:ascii="Garamond" w:hAnsi="Garamond" w:cs="Arial"/>
          <w:sz w:val="22"/>
        </w:rPr>
        <w:t>ctivities planned for the future</w:t>
      </w:r>
      <w:r w:rsidRPr="00761855">
        <w:rPr>
          <w:rFonts w:ascii="Garamond" w:hAnsi="Garamond" w:cs="Arial"/>
          <w:sz w:val="22"/>
        </w:rPr>
        <w:t>]</w:t>
      </w:r>
    </w:p>
    <w:p w14:paraId="7486462E" w14:textId="77777777" w:rsidR="00C35473" w:rsidRPr="00761855" w:rsidRDefault="00C35473" w:rsidP="00A8712E">
      <w:pPr>
        <w:jc w:val="both"/>
        <w:rPr>
          <w:rFonts w:ascii="Garamond" w:hAnsi="Garamond" w:cs="Arial"/>
          <w:sz w:val="22"/>
        </w:rPr>
      </w:pPr>
    </w:p>
    <w:p w14:paraId="53EBF674" w14:textId="784F7C71" w:rsidR="0096141D" w:rsidRPr="0096141D" w:rsidRDefault="0096141D" w:rsidP="0096141D">
      <w:pPr>
        <w:pStyle w:val="ListParagraph"/>
        <w:numPr>
          <w:ilvl w:val="0"/>
          <w:numId w:val="5"/>
        </w:numPr>
        <w:ind w:left="426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Other details</w:t>
      </w:r>
    </w:p>
    <w:p w14:paraId="1E5A9483" w14:textId="0A78D07A" w:rsidR="0096141D" w:rsidRDefault="00F14A36" w:rsidP="00F14A36">
      <w:pPr>
        <w:pStyle w:val="ListParagraph"/>
        <w:numPr>
          <w:ilvl w:val="1"/>
          <w:numId w:val="5"/>
        </w:numPr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Employees at the end of the year</w:t>
      </w:r>
    </w:p>
    <w:p w14:paraId="3128EF80" w14:textId="2BAF050A" w:rsidR="00F14A36" w:rsidRDefault="00F14A36" w:rsidP="00F14A36">
      <w:pPr>
        <w:pStyle w:val="ListParagraph"/>
        <w:numPr>
          <w:ilvl w:val="2"/>
          <w:numId w:val="5"/>
        </w:numPr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Number of locals</w:t>
      </w:r>
    </w:p>
    <w:p w14:paraId="57E29D07" w14:textId="74610EE5" w:rsidR="00F14A36" w:rsidRDefault="00F14A36" w:rsidP="00F14A36">
      <w:pPr>
        <w:pStyle w:val="ListParagraph"/>
        <w:numPr>
          <w:ilvl w:val="2"/>
          <w:numId w:val="5"/>
        </w:numPr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Number of expatriates</w:t>
      </w:r>
    </w:p>
    <w:p w14:paraId="1EA9DC9D" w14:textId="77777777" w:rsidR="00B4015D" w:rsidRDefault="00B4015D" w:rsidP="00B4015D">
      <w:pPr>
        <w:pStyle w:val="ListParagraph"/>
        <w:ind w:left="1080"/>
        <w:rPr>
          <w:rFonts w:ascii="Garamond" w:hAnsi="Garamond" w:cs="Arial"/>
          <w:sz w:val="22"/>
        </w:rPr>
      </w:pPr>
    </w:p>
    <w:p w14:paraId="74ACA7AF" w14:textId="7858AE1E" w:rsidR="00B4015D" w:rsidRDefault="00B4015D" w:rsidP="00B4015D">
      <w:pPr>
        <w:pStyle w:val="ListParagraph"/>
        <w:numPr>
          <w:ilvl w:val="1"/>
          <w:numId w:val="5"/>
        </w:numPr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Claims against the company</w:t>
      </w:r>
    </w:p>
    <w:p w14:paraId="75813199" w14:textId="219CBABB" w:rsidR="00B4015D" w:rsidRDefault="00B4015D" w:rsidP="00B4015D">
      <w:pPr>
        <w:pStyle w:val="ListParagraph"/>
        <w:numPr>
          <w:ilvl w:val="2"/>
          <w:numId w:val="5"/>
        </w:numPr>
        <w:rPr>
          <w:rFonts w:ascii="Garamond" w:hAnsi="Garamond" w:cs="Arial"/>
          <w:sz w:val="22"/>
        </w:rPr>
      </w:pPr>
    </w:p>
    <w:p w14:paraId="10AFAAFD" w14:textId="77777777" w:rsidR="00B4015D" w:rsidRDefault="00B4015D" w:rsidP="00B4015D">
      <w:pPr>
        <w:pStyle w:val="ListParagraph"/>
        <w:numPr>
          <w:ilvl w:val="2"/>
          <w:numId w:val="5"/>
        </w:numPr>
        <w:rPr>
          <w:rFonts w:ascii="Garamond" w:hAnsi="Garamond" w:cs="Arial"/>
          <w:sz w:val="22"/>
        </w:rPr>
      </w:pPr>
    </w:p>
    <w:p w14:paraId="1C65EC45" w14:textId="77777777" w:rsidR="0096141D" w:rsidRDefault="0096141D" w:rsidP="00A8712E">
      <w:pPr>
        <w:jc w:val="both"/>
        <w:rPr>
          <w:rFonts w:ascii="Garamond" w:hAnsi="Garamond" w:cs="Arial"/>
          <w:sz w:val="22"/>
        </w:rPr>
      </w:pPr>
    </w:p>
    <w:p w14:paraId="5E3F3B3C" w14:textId="77777777" w:rsidR="006A1CF3" w:rsidRPr="00761855" w:rsidRDefault="00E05989" w:rsidP="00A8712E">
      <w:pPr>
        <w:jc w:val="both"/>
        <w:rPr>
          <w:rFonts w:ascii="Garamond" w:hAnsi="Garamond" w:cs="Arial"/>
          <w:sz w:val="22"/>
        </w:rPr>
      </w:pPr>
      <w:r w:rsidRPr="00761855">
        <w:rPr>
          <w:rFonts w:ascii="Garamond" w:hAnsi="Garamond" w:cs="Arial"/>
          <w:sz w:val="22"/>
        </w:rPr>
        <w:t>The Directors c</w:t>
      </w:r>
      <w:r w:rsidR="00A8712E" w:rsidRPr="00761855">
        <w:rPr>
          <w:rFonts w:ascii="Garamond" w:hAnsi="Garamond" w:cs="Arial"/>
          <w:sz w:val="22"/>
        </w:rPr>
        <w:t>onfirm</w:t>
      </w:r>
      <w:r w:rsidR="006A1CF3" w:rsidRPr="00761855">
        <w:rPr>
          <w:rFonts w:ascii="Garamond" w:hAnsi="Garamond" w:cs="Arial"/>
          <w:sz w:val="22"/>
        </w:rPr>
        <w:t xml:space="preserve"> that</w:t>
      </w:r>
      <w:r w:rsidR="00A8712E" w:rsidRPr="00761855">
        <w:rPr>
          <w:rFonts w:ascii="Garamond" w:hAnsi="Garamond" w:cs="Arial"/>
          <w:sz w:val="22"/>
        </w:rPr>
        <w:t>:</w:t>
      </w:r>
    </w:p>
    <w:p w14:paraId="3AD0559F" w14:textId="77777777" w:rsidR="006A1CF3" w:rsidRPr="00761855" w:rsidRDefault="00A8712E" w:rsidP="00A8712E">
      <w:pPr>
        <w:pStyle w:val="ListParagraph"/>
        <w:numPr>
          <w:ilvl w:val="0"/>
          <w:numId w:val="2"/>
        </w:numPr>
        <w:jc w:val="both"/>
        <w:rPr>
          <w:rFonts w:ascii="Garamond" w:hAnsi="Garamond" w:cs="Arial"/>
          <w:sz w:val="22"/>
        </w:rPr>
      </w:pPr>
      <w:r w:rsidRPr="00761855">
        <w:rPr>
          <w:rFonts w:ascii="Garamond" w:hAnsi="Garamond" w:cs="Arial"/>
          <w:sz w:val="22"/>
        </w:rPr>
        <w:t>in the preparation of the annual accounts, the applicable accounting standards have been followed and that no material departures have been made for the same.</w:t>
      </w:r>
    </w:p>
    <w:p w14:paraId="65719305" w14:textId="081CCCDD" w:rsidR="006A1CF3" w:rsidRPr="00761855" w:rsidRDefault="00A8712E" w:rsidP="00A8712E">
      <w:pPr>
        <w:pStyle w:val="ListParagraph"/>
        <w:numPr>
          <w:ilvl w:val="0"/>
          <w:numId w:val="2"/>
        </w:numPr>
        <w:jc w:val="both"/>
        <w:rPr>
          <w:rFonts w:ascii="Garamond" w:hAnsi="Garamond" w:cs="Arial"/>
          <w:sz w:val="22"/>
        </w:rPr>
      </w:pPr>
      <w:r w:rsidRPr="00761855">
        <w:rPr>
          <w:rFonts w:ascii="Garamond" w:hAnsi="Garamond" w:cs="Arial"/>
          <w:sz w:val="22"/>
        </w:rPr>
        <w:t xml:space="preserve">that they have selected such accounting policies and applied them consistently and made estimates </w:t>
      </w:r>
      <w:r w:rsidR="0096141D">
        <w:rPr>
          <w:rFonts w:ascii="Garamond" w:hAnsi="Garamond" w:cs="Arial"/>
          <w:sz w:val="22"/>
        </w:rPr>
        <w:t>that are reasonable and prudent</w:t>
      </w:r>
      <w:r w:rsidRPr="00761855">
        <w:rPr>
          <w:rFonts w:ascii="Garamond" w:hAnsi="Garamond" w:cs="Arial"/>
          <w:sz w:val="22"/>
        </w:rPr>
        <w:t xml:space="preserve"> so as to give the true and fair view </w:t>
      </w:r>
      <w:r w:rsidR="006A1CF3" w:rsidRPr="00761855">
        <w:rPr>
          <w:rFonts w:ascii="Garamond" w:hAnsi="Garamond" w:cs="Arial"/>
          <w:sz w:val="22"/>
        </w:rPr>
        <w:t>of the state of affairs of the c</w:t>
      </w:r>
      <w:r w:rsidRPr="00761855">
        <w:rPr>
          <w:rFonts w:ascii="Garamond" w:hAnsi="Garamond" w:cs="Arial"/>
          <w:sz w:val="22"/>
        </w:rPr>
        <w:t>ompany at the end of the financial year.</w:t>
      </w:r>
    </w:p>
    <w:p w14:paraId="512213FC" w14:textId="77777777" w:rsidR="006A1CF3" w:rsidRPr="00761855" w:rsidRDefault="00A8712E" w:rsidP="00A8712E">
      <w:pPr>
        <w:pStyle w:val="ListParagraph"/>
        <w:numPr>
          <w:ilvl w:val="0"/>
          <w:numId w:val="2"/>
        </w:numPr>
        <w:jc w:val="both"/>
        <w:rPr>
          <w:rFonts w:ascii="Garamond" w:hAnsi="Garamond" w:cs="Arial"/>
          <w:sz w:val="22"/>
        </w:rPr>
      </w:pPr>
      <w:r w:rsidRPr="00761855">
        <w:rPr>
          <w:rFonts w:ascii="Garamond" w:hAnsi="Garamond" w:cs="Arial"/>
          <w:sz w:val="22"/>
        </w:rPr>
        <w:t>that the accounts have been prepared on a going concern basis.</w:t>
      </w:r>
    </w:p>
    <w:p w14:paraId="23659D57" w14:textId="77777777" w:rsidR="00A8712E" w:rsidRPr="00761855" w:rsidRDefault="00A8712E" w:rsidP="00A8712E">
      <w:pPr>
        <w:pStyle w:val="ListParagraph"/>
        <w:numPr>
          <w:ilvl w:val="0"/>
          <w:numId w:val="2"/>
        </w:numPr>
        <w:jc w:val="both"/>
        <w:rPr>
          <w:rFonts w:ascii="Garamond" w:hAnsi="Garamond" w:cs="Arial"/>
          <w:sz w:val="22"/>
        </w:rPr>
      </w:pPr>
      <w:r w:rsidRPr="00761855">
        <w:rPr>
          <w:rFonts w:ascii="Garamond" w:hAnsi="Garamond" w:cs="Arial"/>
          <w:sz w:val="22"/>
        </w:rPr>
        <w:t xml:space="preserve">all relevant disclosures to the accounts have been made.  </w:t>
      </w:r>
    </w:p>
    <w:p w14:paraId="0C51D093" w14:textId="77777777" w:rsidR="00753753" w:rsidRPr="00761855" w:rsidRDefault="00753753" w:rsidP="00A8712E">
      <w:pPr>
        <w:jc w:val="both"/>
        <w:rPr>
          <w:rFonts w:ascii="Garamond" w:hAnsi="Garamond" w:cs="Arial"/>
          <w:sz w:val="22"/>
        </w:rPr>
      </w:pPr>
    </w:p>
    <w:p w14:paraId="7ADF4080" w14:textId="77777777" w:rsidR="00A1657F" w:rsidRPr="00761855" w:rsidRDefault="00A1657F">
      <w:pPr>
        <w:rPr>
          <w:rFonts w:ascii="Garamond" w:hAnsi="Garamond" w:cs="Arial"/>
          <w:sz w:val="22"/>
        </w:rPr>
      </w:pPr>
    </w:p>
    <w:p w14:paraId="0C55D000" w14:textId="77777777" w:rsidR="008833FA" w:rsidRPr="00761855" w:rsidRDefault="008833FA" w:rsidP="003C6664">
      <w:pPr>
        <w:rPr>
          <w:rFonts w:ascii="Garamond" w:hAnsi="Garamond" w:cs="Arial"/>
          <w:sz w:val="22"/>
        </w:rPr>
      </w:pPr>
      <w:bookmarkStart w:id="0" w:name="_GoBack"/>
      <w:bookmarkEnd w:id="0"/>
    </w:p>
    <w:p w14:paraId="53193F81" w14:textId="77777777" w:rsidR="00A8712E" w:rsidRPr="00761855" w:rsidRDefault="00A8712E">
      <w:pPr>
        <w:rPr>
          <w:rFonts w:ascii="Garamond" w:hAnsi="Garamond" w:cs="Arial"/>
          <w:sz w:val="22"/>
        </w:rPr>
      </w:pPr>
      <w:r w:rsidRPr="00761855">
        <w:rPr>
          <w:rFonts w:ascii="Garamond" w:hAnsi="Garamond" w:cs="Arial"/>
          <w:sz w:val="22"/>
        </w:rPr>
        <w:t>For and on behalf of the Board of Directors,</w:t>
      </w:r>
    </w:p>
    <w:p w14:paraId="0AA617DA" w14:textId="77777777" w:rsidR="00A8712E" w:rsidRPr="00761855" w:rsidRDefault="00A8712E">
      <w:pPr>
        <w:rPr>
          <w:rFonts w:ascii="Garamond" w:hAnsi="Garamond" w:cs="Arial"/>
          <w:sz w:val="22"/>
        </w:rPr>
      </w:pPr>
    </w:p>
    <w:p w14:paraId="20EDAD76" w14:textId="77777777" w:rsidR="00A8712E" w:rsidRPr="00761855" w:rsidRDefault="00A8712E">
      <w:pPr>
        <w:rPr>
          <w:rFonts w:ascii="Garamond" w:hAnsi="Garamond" w:cs="Arial"/>
          <w:sz w:val="22"/>
        </w:rPr>
      </w:pPr>
    </w:p>
    <w:p w14:paraId="04359904" w14:textId="77777777" w:rsidR="00017CAB" w:rsidRPr="00761855" w:rsidRDefault="00017CAB">
      <w:pPr>
        <w:rPr>
          <w:rFonts w:ascii="Garamond" w:hAnsi="Garamond" w:cs="Arial"/>
          <w:sz w:val="22"/>
        </w:rPr>
      </w:pPr>
    </w:p>
    <w:p w14:paraId="5924423C" w14:textId="77777777" w:rsidR="00647122" w:rsidRPr="00761855" w:rsidRDefault="00647122">
      <w:pPr>
        <w:rPr>
          <w:rFonts w:ascii="Garamond" w:hAnsi="Garamond" w:cs="Arial"/>
          <w:sz w:val="22"/>
        </w:rPr>
      </w:pPr>
    </w:p>
    <w:p w14:paraId="5F0DE4BE" w14:textId="59107CE5" w:rsidR="00A8712E" w:rsidRPr="00761855" w:rsidRDefault="0088194A">
      <w:pPr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[Name]</w:t>
      </w:r>
      <w:r w:rsidR="00647122" w:rsidRPr="00761855">
        <w:rPr>
          <w:rFonts w:ascii="Garamond" w:hAnsi="Garamond" w:cs="Arial"/>
          <w:sz w:val="22"/>
        </w:rPr>
        <w:tab/>
      </w:r>
      <w:r w:rsidR="00647122" w:rsidRPr="00761855">
        <w:rPr>
          <w:rFonts w:ascii="Garamond" w:hAnsi="Garamond" w:cs="Arial"/>
          <w:sz w:val="22"/>
        </w:rPr>
        <w:tab/>
      </w:r>
      <w:r w:rsidR="00647122" w:rsidRPr="00761855">
        <w:rPr>
          <w:rFonts w:ascii="Garamond" w:hAnsi="Garamond" w:cs="Arial"/>
          <w:sz w:val="22"/>
        </w:rPr>
        <w:tab/>
      </w:r>
      <w:r w:rsidR="00647122" w:rsidRPr="00761855">
        <w:rPr>
          <w:rFonts w:ascii="Garamond" w:hAnsi="Garamond" w:cs="Arial"/>
          <w:sz w:val="22"/>
        </w:rPr>
        <w:tab/>
      </w:r>
      <w:r w:rsidR="00647122" w:rsidRPr="00761855">
        <w:rPr>
          <w:rFonts w:ascii="Garamond" w:hAnsi="Garamond" w:cs="Arial"/>
          <w:sz w:val="22"/>
        </w:rPr>
        <w:tab/>
      </w:r>
      <w:r w:rsidR="00647122" w:rsidRPr="00761855">
        <w:rPr>
          <w:rFonts w:ascii="Garamond" w:hAnsi="Garamond" w:cs="Arial"/>
          <w:sz w:val="22"/>
        </w:rPr>
        <w:tab/>
      </w:r>
      <w:r w:rsidR="00647122" w:rsidRPr="00761855">
        <w:rPr>
          <w:rFonts w:ascii="Garamond" w:hAnsi="Garamond" w:cs="Arial"/>
          <w:sz w:val="22"/>
        </w:rPr>
        <w:tab/>
      </w:r>
      <w:r w:rsidR="00647122" w:rsidRPr="00761855">
        <w:rPr>
          <w:rFonts w:ascii="Garamond" w:hAnsi="Garamond" w:cs="Arial"/>
          <w:sz w:val="22"/>
        </w:rPr>
        <w:tab/>
      </w:r>
      <w:r>
        <w:rPr>
          <w:rFonts w:ascii="Garamond" w:hAnsi="Garamond" w:cs="Arial"/>
          <w:sz w:val="22"/>
        </w:rPr>
        <w:t>[Name]</w:t>
      </w:r>
    </w:p>
    <w:p w14:paraId="330D2AE9" w14:textId="388527BC" w:rsidR="006A1CF3" w:rsidRPr="00761855" w:rsidRDefault="00A8712E">
      <w:pPr>
        <w:rPr>
          <w:rFonts w:ascii="Garamond" w:hAnsi="Garamond" w:cs="Arial"/>
          <w:sz w:val="22"/>
        </w:rPr>
      </w:pPr>
      <w:r w:rsidRPr="00761855">
        <w:rPr>
          <w:rFonts w:ascii="Garamond" w:hAnsi="Garamond" w:cs="Arial"/>
          <w:sz w:val="22"/>
        </w:rPr>
        <w:t>Managing Director</w:t>
      </w:r>
      <w:r w:rsidR="0088194A">
        <w:rPr>
          <w:rFonts w:ascii="Garamond" w:hAnsi="Garamond" w:cs="Arial"/>
          <w:sz w:val="22"/>
        </w:rPr>
        <w:tab/>
      </w:r>
      <w:r w:rsidR="0088194A">
        <w:rPr>
          <w:rFonts w:ascii="Garamond" w:hAnsi="Garamond" w:cs="Arial"/>
          <w:sz w:val="22"/>
        </w:rPr>
        <w:tab/>
      </w:r>
      <w:r w:rsidR="0088194A">
        <w:rPr>
          <w:rFonts w:ascii="Garamond" w:hAnsi="Garamond" w:cs="Arial"/>
          <w:sz w:val="22"/>
        </w:rPr>
        <w:tab/>
      </w:r>
      <w:r w:rsidR="0088194A">
        <w:rPr>
          <w:rFonts w:ascii="Garamond" w:hAnsi="Garamond" w:cs="Arial"/>
          <w:sz w:val="22"/>
        </w:rPr>
        <w:tab/>
      </w:r>
      <w:r w:rsidR="0088194A">
        <w:rPr>
          <w:rFonts w:ascii="Garamond" w:hAnsi="Garamond" w:cs="Arial"/>
          <w:sz w:val="22"/>
        </w:rPr>
        <w:tab/>
      </w:r>
      <w:r w:rsidR="0088194A">
        <w:rPr>
          <w:rFonts w:ascii="Garamond" w:hAnsi="Garamond" w:cs="Arial"/>
          <w:sz w:val="22"/>
        </w:rPr>
        <w:tab/>
      </w:r>
      <w:r w:rsidRPr="00761855">
        <w:rPr>
          <w:rFonts w:ascii="Garamond" w:hAnsi="Garamond" w:cs="Arial"/>
          <w:sz w:val="22"/>
        </w:rPr>
        <w:t>Director</w:t>
      </w:r>
    </w:p>
    <w:p w14:paraId="1B33F6FA" w14:textId="77777777" w:rsidR="00ED2A70" w:rsidRPr="00761855" w:rsidRDefault="00ED2A70">
      <w:pPr>
        <w:rPr>
          <w:rFonts w:ascii="Garamond" w:hAnsi="Garamond" w:cs="Arial"/>
          <w:sz w:val="22"/>
        </w:rPr>
      </w:pPr>
    </w:p>
    <w:p w14:paraId="18ACC4BF" w14:textId="77777777" w:rsidR="0088194A" w:rsidRDefault="0088194A" w:rsidP="00017CAB">
      <w:pPr>
        <w:rPr>
          <w:rFonts w:ascii="Garamond" w:hAnsi="Garamond" w:cs="Arial"/>
          <w:sz w:val="22"/>
        </w:rPr>
      </w:pPr>
    </w:p>
    <w:p w14:paraId="7798E1C9" w14:textId="0BA2B829" w:rsidR="00A76F61" w:rsidRPr="00761855" w:rsidRDefault="00277593" w:rsidP="00017CAB">
      <w:pPr>
        <w:rPr>
          <w:rFonts w:ascii="Garamond" w:hAnsi="Garamond" w:cs="Arial"/>
          <w:b/>
          <w:sz w:val="28"/>
        </w:rPr>
      </w:pPr>
      <w:r>
        <w:rPr>
          <w:rFonts w:ascii="Garamond" w:hAnsi="Garamond" w:cs="Arial"/>
          <w:sz w:val="22"/>
        </w:rPr>
        <w:t>[Date]</w:t>
      </w:r>
    </w:p>
    <w:sectPr w:rsidR="00A76F61" w:rsidRPr="00761855" w:rsidSect="00765C84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slonOpenFac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7518D"/>
    <w:multiLevelType w:val="hybridMultilevel"/>
    <w:tmpl w:val="998C4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46855"/>
    <w:multiLevelType w:val="hybridMultilevel"/>
    <w:tmpl w:val="9D4AA1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CEE"/>
    <w:multiLevelType w:val="hybridMultilevel"/>
    <w:tmpl w:val="F72877DE"/>
    <w:lvl w:ilvl="0" w:tplc="36F2413C">
      <w:start w:val="2"/>
      <w:numFmt w:val="bullet"/>
      <w:lvlText w:val="-"/>
      <w:lvlJc w:val="left"/>
      <w:pPr>
        <w:ind w:left="786" w:hanging="360"/>
      </w:pPr>
      <w:rPr>
        <w:rFonts w:ascii="Garamond" w:eastAsiaTheme="minorEastAsia" w:hAnsi="Garamond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1215834"/>
    <w:multiLevelType w:val="hybridMultilevel"/>
    <w:tmpl w:val="9D4AA1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7CCA"/>
    <w:multiLevelType w:val="multilevel"/>
    <w:tmpl w:val="DA22EB5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791589D"/>
    <w:multiLevelType w:val="hybridMultilevel"/>
    <w:tmpl w:val="E9282B68"/>
    <w:lvl w:ilvl="0" w:tplc="CCF460E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D1"/>
    <w:rsid w:val="00011E20"/>
    <w:rsid w:val="00017CAB"/>
    <w:rsid w:val="000419A4"/>
    <w:rsid w:val="0007686E"/>
    <w:rsid w:val="000841F1"/>
    <w:rsid w:val="00090BFA"/>
    <w:rsid w:val="000E4146"/>
    <w:rsid w:val="000E421A"/>
    <w:rsid w:val="00100700"/>
    <w:rsid w:val="001015B5"/>
    <w:rsid w:val="00106766"/>
    <w:rsid w:val="00123289"/>
    <w:rsid w:val="00130D9D"/>
    <w:rsid w:val="001475C3"/>
    <w:rsid w:val="00151451"/>
    <w:rsid w:val="001609EC"/>
    <w:rsid w:val="001703DE"/>
    <w:rsid w:val="00172BDF"/>
    <w:rsid w:val="00181A36"/>
    <w:rsid w:val="001F063E"/>
    <w:rsid w:val="00211F9D"/>
    <w:rsid w:val="0025712A"/>
    <w:rsid w:val="00277593"/>
    <w:rsid w:val="002A61AA"/>
    <w:rsid w:val="002A71F2"/>
    <w:rsid w:val="002C58DA"/>
    <w:rsid w:val="002C7FA0"/>
    <w:rsid w:val="0034315D"/>
    <w:rsid w:val="003603EB"/>
    <w:rsid w:val="00361ED7"/>
    <w:rsid w:val="00367C5E"/>
    <w:rsid w:val="00382C67"/>
    <w:rsid w:val="003B29D6"/>
    <w:rsid w:val="003B668A"/>
    <w:rsid w:val="003C6664"/>
    <w:rsid w:val="00450CEC"/>
    <w:rsid w:val="004766C2"/>
    <w:rsid w:val="004B3E25"/>
    <w:rsid w:val="004F585B"/>
    <w:rsid w:val="005171A9"/>
    <w:rsid w:val="00594F35"/>
    <w:rsid w:val="00597CC2"/>
    <w:rsid w:val="005C29D6"/>
    <w:rsid w:val="005D3010"/>
    <w:rsid w:val="00635403"/>
    <w:rsid w:val="00635C45"/>
    <w:rsid w:val="00647122"/>
    <w:rsid w:val="00652A36"/>
    <w:rsid w:val="00664CED"/>
    <w:rsid w:val="006A1CF3"/>
    <w:rsid w:val="006A2751"/>
    <w:rsid w:val="006B195D"/>
    <w:rsid w:val="00704EDF"/>
    <w:rsid w:val="00753753"/>
    <w:rsid w:val="00761855"/>
    <w:rsid w:val="00765C84"/>
    <w:rsid w:val="007C074F"/>
    <w:rsid w:val="007C1676"/>
    <w:rsid w:val="007D3A68"/>
    <w:rsid w:val="007F2226"/>
    <w:rsid w:val="007F47B6"/>
    <w:rsid w:val="00863673"/>
    <w:rsid w:val="0088194A"/>
    <w:rsid w:val="008833FA"/>
    <w:rsid w:val="00887314"/>
    <w:rsid w:val="008D1578"/>
    <w:rsid w:val="008D33F4"/>
    <w:rsid w:val="009173B2"/>
    <w:rsid w:val="009329D4"/>
    <w:rsid w:val="00943B63"/>
    <w:rsid w:val="0096141D"/>
    <w:rsid w:val="00972027"/>
    <w:rsid w:val="009A01B0"/>
    <w:rsid w:val="009D3AD5"/>
    <w:rsid w:val="009D5C14"/>
    <w:rsid w:val="00A1657F"/>
    <w:rsid w:val="00A51A37"/>
    <w:rsid w:val="00A76F61"/>
    <w:rsid w:val="00A8712E"/>
    <w:rsid w:val="00AA662A"/>
    <w:rsid w:val="00AE69A7"/>
    <w:rsid w:val="00AF561D"/>
    <w:rsid w:val="00B040C5"/>
    <w:rsid w:val="00B4015D"/>
    <w:rsid w:val="00B4097F"/>
    <w:rsid w:val="00B51A68"/>
    <w:rsid w:val="00B56187"/>
    <w:rsid w:val="00B75521"/>
    <w:rsid w:val="00B82514"/>
    <w:rsid w:val="00BB4CAB"/>
    <w:rsid w:val="00BB5B8C"/>
    <w:rsid w:val="00BB5FA2"/>
    <w:rsid w:val="00BC6BEC"/>
    <w:rsid w:val="00BE25BD"/>
    <w:rsid w:val="00BF0F0D"/>
    <w:rsid w:val="00C001DE"/>
    <w:rsid w:val="00C26103"/>
    <w:rsid w:val="00C3228E"/>
    <w:rsid w:val="00C35473"/>
    <w:rsid w:val="00C540C9"/>
    <w:rsid w:val="00C65527"/>
    <w:rsid w:val="00C84D57"/>
    <w:rsid w:val="00CB142E"/>
    <w:rsid w:val="00CB6238"/>
    <w:rsid w:val="00CC7367"/>
    <w:rsid w:val="00CD7E84"/>
    <w:rsid w:val="00CF0D20"/>
    <w:rsid w:val="00D130EB"/>
    <w:rsid w:val="00D247B3"/>
    <w:rsid w:val="00D43934"/>
    <w:rsid w:val="00D551B9"/>
    <w:rsid w:val="00DD4A6D"/>
    <w:rsid w:val="00DF5D02"/>
    <w:rsid w:val="00E05989"/>
    <w:rsid w:val="00E11930"/>
    <w:rsid w:val="00E31B0C"/>
    <w:rsid w:val="00EC516E"/>
    <w:rsid w:val="00ED2A70"/>
    <w:rsid w:val="00ED48D1"/>
    <w:rsid w:val="00EF25D2"/>
    <w:rsid w:val="00F14A36"/>
    <w:rsid w:val="00F36D1E"/>
    <w:rsid w:val="00FA31BD"/>
    <w:rsid w:val="00FB4589"/>
    <w:rsid w:val="00FC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57A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010"/>
    <w:rPr>
      <w:rFonts w:ascii="Times New Roman" w:hAnsi="Times New Roman" w:cs="Times New Roman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12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8712E"/>
    <w:pPr>
      <w:keepNext/>
      <w:jc w:val="both"/>
      <w:outlineLvl w:val="2"/>
    </w:pPr>
    <w:rPr>
      <w:rFonts w:ascii="CaslonOpenFace" w:eastAsia="Times New Roman" w:hAnsi="CaslonOpenFace"/>
      <w:sz w:val="28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712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F0D"/>
    <w:pPr>
      <w:ind w:left="720"/>
      <w:contextualSpacing/>
    </w:pPr>
    <w:rPr>
      <w:rFonts w:asciiTheme="minorHAnsi" w:hAnsiTheme="minorHAnsi" w:cstheme="minorBidi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871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8712E"/>
    <w:rPr>
      <w:rFonts w:ascii="CaslonOpenFace" w:eastAsia="Times New Roman" w:hAnsi="CaslonOpenFace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8712E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8712E"/>
    <w:pPr>
      <w:spacing w:after="120" w:line="480" w:lineRule="auto"/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8712E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E69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9A7"/>
    <w:rPr>
      <w:rFonts w:asciiTheme="minorHAnsi" w:hAnsiTheme="minorHAnsi" w:cstheme="minorBidi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9A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9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9A7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9A7"/>
    <w:rPr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A7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197FB1-F764-C042-9108-17FAAD04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369</Words>
  <Characters>2107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 Husam</dc:creator>
  <cp:keywords/>
  <dc:description/>
  <cp:lastModifiedBy>Husam Shareef</cp:lastModifiedBy>
  <cp:revision>91</cp:revision>
  <dcterms:created xsi:type="dcterms:W3CDTF">2017-06-30T19:35:00Z</dcterms:created>
  <dcterms:modified xsi:type="dcterms:W3CDTF">2017-07-19T07:50:00Z</dcterms:modified>
</cp:coreProperties>
</file>